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78" w:after="0"/>
        <w:ind w:left="12134" w:right="87" w:firstLine="2781"/>
        <w:jc w:val="left"/>
        <w:rPr>
          <w:sz w:val="24"/>
        </w:rPr>
      </w:pPr>
      <w:r>
        <w:rPr>
          <w:sz w:val="24"/>
        </w:rPr>
        <w:t>Приложение 1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235/02-03</w:t>
      </w:r>
      <w:r>
        <w:rPr>
          <w:spacing w:val="1"/>
          <w:sz w:val="24"/>
        </w:rPr>
        <w:t xml:space="preserve"> </w:t>
      </w:r>
      <w:r>
        <w:rPr>
          <w:sz w:val="24"/>
        </w:rPr>
        <w:t>от 14.09.2022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>
      <w:pPr>
        <w:pStyle w:val="Style15"/>
        <w:spacing w:before="8" w:after="0"/>
        <w:ind w:left="1609" w:right="0" w:hanging="0"/>
        <w:rPr/>
      </w:pPr>
      <w:r>
        <w:rPr/>
        <w:t>План</w:t>
      </w:r>
      <w:r>
        <w:rPr>
          <w:spacing w:val="-3"/>
        </w:rPr>
        <w:t xml:space="preserve"> </w:t>
      </w:r>
      <w:r>
        <w:rPr/>
        <w:t>мероприятий</w:t>
      </w:r>
      <w:r>
        <w:rPr>
          <w:spacing w:val="-1"/>
        </w:rPr>
        <w:t xml:space="preserve"> </w:t>
      </w:r>
      <w:r>
        <w:rPr/>
        <w:t>(Дорожная</w:t>
      </w:r>
      <w:r>
        <w:rPr>
          <w:spacing w:val="-4"/>
        </w:rPr>
        <w:t xml:space="preserve"> </w:t>
      </w:r>
      <w:r>
        <w:rPr/>
        <w:t>карта)</w:t>
      </w:r>
      <w:r>
        <w:rPr>
          <w:spacing w:val="-3"/>
        </w:rPr>
        <w:t xml:space="preserve"> </w:t>
      </w:r>
      <w:r>
        <w:rPr/>
        <w:t>по</w:t>
      </w:r>
      <w:r>
        <w:rPr>
          <w:spacing w:val="-4"/>
        </w:rPr>
        <w:t xml:space="preserve"> </w:t>
      </w:r>
      <w:r>
        <w:rPr/>
        <w:t>обеспечению</w:t>
      </w:r>
      <w:r>
        <w:rPr>
          <w:spacing w:val="-4"/>
        </w:rPr>
        <w:t xml:space="preserve"> </w:t>
      </w:r>
      <w:r>
        <w:rPr/>
        <w:t>информационной</w:t>
      </w:r>
      <w:r>
        <w:rPr>
          <w:spacing w:val="-3"/>
        </w:rPr>
        <w:t xml:space="preserve"> </w:t>
      </w:r>
      <w:r>
        <w:rPr/>
        <w:t>безопасности</w:t>
      </w:r>
      <w:r>
        <w:rPr>
          <w:spacing w:val="-4"/>
        </w:rPr>
        <w:t xml:space="preserve"> </w:t>
      </w:r>
      <w:r>
        <w:rPr/>
        <w:t>обучающихся</w:t>
      </w:r>
      <w:r>
        <w:rPr>
          <w:spacing w:val="3"/>
        </w:rPr>
        <w:t xml:space="preserve"> </w:t>
      </w:r>
      <w:r>
        <w:rPr/>
        <w:t>школы</w:t>
      </w:r>
      <w:r>
        <w:rPr>
          <w:spacing w:val="-5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202</w:t>
      </w:r>
      <w:r>
        <w:rPr/>
        <w:t>4</w:t>
      </w:r>
      <w:r>
        <w:rPr/>
        <w:t>-202</w:t>
      </w:r>
      <w:r>
        <w:rPr/>
        <w:t>5</w:t>
      </w:r>
      <w:r>
        <w:rPr/>
        <w:t>гг.</w:t>
      </w:r>
    </w:p>
    <w:p>
      <w:pPr>
        <w:pStyle w:val="Normal"/>
        <w:spacing w:lineRule="auto" w:line="240" w:before="6" w:after="1"/>
        <w:rPr>
          <w:b/>
          <w:b/>
          <w:sz w:val="17"/>
        </w:rPr>
      </w:pPr>
      <w:r>
        <w:rPr>
          <w:b/>
          <w:sz w:val="17"/>
        </w:rPr>
      </w:r>
    </w:p>
    <w:p>
      <w:pPr>
        <w:sectPr>
          <w:type w:val="nextPage"/>
          <w:pgSz w:orient="landscape" w:w="16838" w:h="11906"/>
          <w:pgMar w:left="160" w:right="180" w:header="0" w:top="104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5171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8"/>
        <w:gridCol w:w="6947"/>
        <w:gridCol w:w="2127"/>
        <w:gridCol w:w="2268"/>
        <w:gridCol w:w="3121"/>
      </w:tblGrid>
      <w:tr>
        <w:trPr>
          <w:trHeight w:val="1212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289" w:hanging="0"/>
              <w:rPr>
                <w:sz w:val="22"/>
              </w:rPr>
            </w:pPr>
            <w:r>
              <w:rPr>
                <w:sz w:val="22"/>
              </w:rPr>
              <w:t>№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n/n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Срок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исполнения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512" w:hanging="0"/>
              <w:rPr>
                <w:sz w:val="22"/>
              </w:rPr>
            </w:pPr>
            <w:r>
              <w:rPr>
                <w:sz w:val="22"/>
              </w:rPr>
              <w:t>Исполнители,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ответственные за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реализацию</w:t>
            </w:r>
          </w:p>
          <w:p>
            <w:pPr>
              <w:pStyle w:val="TableParagraph"/>
              <w:widowControl w:val="false"/>
              <w:spacing w:lineRule="exact" w:line="252"/>
              <w:rPr>
                <w:sz w:val="22"/>
              </w:rPr>
            </w:pPr>
            <w:r>
              <w:rPr>
                <w:sz w:val="22"/>
              </w:rPr>
              <w:t>мероприятия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756" w:hanging="0"/>
              <w:rPr>
                <w:sz w:val="22"/>
              </w:rPr>
            </w:pPr>
            <w:r>
              <w:rPr>
                <w:sz w:val="22"/>
              </w:rPr>
              <w:t>Ожидаемые результаты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(количественные и</w:t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качественные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показатели)</w:t>
            </w:r>
          </w:p>
        </w:tc>
      </w:tr>
      <w:tr>
        <w:trPr>
          <w:trHeight w:val="906" w:hRule="atLeast"/>
        </w:trPr>
        <w:tc>
          <w:tcPr>
            <w:tcW w:w="15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ind w:left="3544" w:right="3535" w:hanging="0"/>
              <w:jc w:val="center"/>
              <w:rPr>
                <w:sz w:val="22"/>
              </w:rPr>
            </w:pPr>
            <w:r>
              <w:rPr>
                <w:sz w:val="22"/>
              </w:rPr>
              <w:t>І. Создание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организационно-правовых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механизмов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защиты детей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распространения</w:t>
            </w:r>
          </w:p>
          <w:p>
            <w:pPr>
              <w:pStyle w:val="TableParagraph"/>
              <w:widowControl w:val="false"/>
              <w:spacing w:before="200" w:after="0"/>
              <w:ind w:left="3539" w:right="3535" w:hanging="0"/>
              <w:jc w:val="center"/>
              <w:rPr>
                <w:sz w:val="22"/>
              </w:rPr>
            </w:pPr>
            <w:r>
              <w:rPr>
                <w:sz w:val="22"/>
              </w:rPr>
              <w:t>информации,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причиняющей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вред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здоровью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развитию</w:t>
            </w:r>
          </w:p>
        </w:tc>
      </w:tr>
      <w:tr>
        <w:trPr>
          <w:trHeight w:val="904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56" w:hanging="0"/>
              <w:rPr>
                <w:sz w:val="22"/>
              </w:rPr>
            </w:pPr>
            <w:r>
              <w:rPr>
                <w:sz w:val="22"/>
              </w:rPr>
              <w:t>Актуализация и корректировка локальных актов, МБОУ СОШ д. Петропавловка муниципального района Аскинский район РБ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регламентирующих работу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Октябрь 202</w:t>
            </w:r>
            <w:r>
              <w:rPr>
                <w:sz w:val="22"/>
              </w:rPr>
              <w:t>4</w:t>
            </w:r>
          </w:p>
          <w:p>
            <w:pPr>
              <w:pStyle w:val="TableParagraph"/>
              <w:widowControl w:val="false"/>
              <w:spacing w:before="198" w:after="0"/>
              <w:rPr>
                <w:sz w:val="22"/>
              </w:rPr>
            </w:pPr>
            <w:r>
              <w:rPr>
                <w:sz w:val="22"/>
              </w:rPr>
              <w:t>Апрель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202</w:t>
            </w:r>
            <w:r>
              <w:rPr>
                <w:sz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489" w:hanging="0"/>
              <w:rPr>
                <w:sz w:val="22"/>
              </w:rPr>
            </w:pPr>
            <w:r>
              <w:rPr>
                <w:sz w:val="22"/>
              </w:rPr>
              <w:t>Зам директора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УP,ВР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088" w:hanging="0"/>
              <w:rPr>
                <w:sz w:val="22"/>
              </w:rPr>
            </w:pPr>
            <w:r>
              <w:rPr>
                <w:sz w:val="22"/>
              </w:rPr>
              <w:t>Совершенствование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нормативной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базы</w:t>
            </w:r>
          </w:p>
        </w:tc>
      </w:tr>
      <w:tr>
        <w:trPr>
          <w:trHeight w:val="959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24" w:hanging="0"/>
              <w:rPr>
                <w:sz w:val="22"/>
              </w:rPr>
            </w:pPr>
            <w:r>
              <w:rPr>
                <w:sz w:val="22"/>
              </w:rPr>
              <w:t>Заполнение на официальном сайте школы раздела «Информационная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безопасность» в соответствии с рекомендациями Минобрнауки России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от14.05.2018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N. 08-1184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558" w:hanging="0"/>
              <w:rPr>
                <w:sz w:val="22"/>
              </w:rPr>
            </w:pPr>
            <w:r>
              <w:rPr>
                <w:sz w:val="22"/>
              </w:rPr>
              <w:t>Администратор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школьного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сайта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Раздел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«Информационная</w:t>
            </w:r>
          </w:p>
          <w:p>
            <w:pPr>
              <w:pStyle w:val="TableParagraph"/>
              <w:widowControl w:val="false"/>
              <w:spacing w:before="2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безопасность»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на сайте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</w:tr>
      <w:tr>
        <w:trPr>
          <w:trHeight w:val="1211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5" w:right="120" w:hanging="0"/>
              <w:rPr>
                <w:sz w:val="22"/>
              </w:rPr>
            </w:pPr>
            <w:r>
              <w:rPr>
                <w:sz w:val="22"/>
              </w:rPr>
              <w:t>Проведение периодического контроля состояния системы обеспечения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информационной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widowControl w:val="false"/>
              <w:spacing w:lineRule="exact" w:line="248"/>
              <w:ind w:left="105" w:right="0" w:hanging="0"/>
              <w:rPr>
                <w:sz w:val="22"/>
              </w:rPr>
            </w:pPr>
            <w:r>
              <w:rPr>
                <w:sz w:val="22"/>
              </w:rPr>
              <w:t>доступа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Интернет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4" w:right="488" w:hanging="0"/>
              <w:rPr>
                <w:sz w:val="22"/>
              </w:rPr>
            </w:pPr>
            <w:r>
              <w:rPr>
                <w:sz w:val="22"/>
              </w:rPr>
              <w:t>Лаборант школы,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заведующие</w:t>
            </w:r>
          </w:p>
          <w:p>
            <w:pPr>
              <w:pStyle w:val="TableParagraph"/>
              <w:widowControl w:val="false"/>
              <w:ind w:left="104" w:right="1032" w:hanging="0"/>
              <w:rPr>
                <w:sz w:val="22"/>
              </w:rPr>
            </w:pPr>
            <w:r>
              <w:rPr>
                <w:sz w:val="22"/>
              </w:rPr>
              <w:t>учебными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кабинетами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293" w:hanging="0"/>
              <w:rPr>
                <w:sz w:val="22"/>
              </w:rPr>
            </w:pPr>
            <w:r>
              <w:rPr>
                <w:sz w:val="22"/>
              </w:rPr>
              <w:t>Мониторинг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работоспособности контент-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фильтрации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трафика</w:t>
            </w:r>
          </w:p>
        </w:tc>
      </w:tr>
      <w:tr>
        <w:trPr>
          <w:trHeight w:val="1211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Функционирование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контент-фильтрации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rFonts w:ascii="Times New Roman" w:hAnsi="Times New Roman" w:eastAsia="Times New Roman" w:cs="Times New Roman"/>
                <w:sz w:val="22"/>
                <w:lang w:val="ru-RU" w:eastAsia="en-US" w:bidi="ar-SA"/>
              </w:rPr>
            </w:pPr>
            <w:r>
              <w:rPr>
                <w:rFonts w:eastAsia="Times New Roman" w:cs="Times New Roman"/>
                <w:sz w:val="22"/>
                <w:lang w:val="ru-RU" w:eastAsia="en-US" w:bidi="ar-SA"/>
              </w:rPr>
              <w:t>Учитель информатики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293" w:hanging="0"/>
              <w:rPr>
                <w:sz w:val="22"/>
              </w:rPr>
            </w:pPr>
            <w:r>
              <w:rPr>
                <w:sz w:val="22"/>
              </w:rPr>
              <w:t>Поддержка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работоспособности контент-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фильтрации,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оперативная</w:t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связь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провайдером</w:t>
            </w:r>
          </w:p>
        </w:tc>
      </w:tr>
      <w:tr>
        <w:trPr>
          <w:trHeight w:val="121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471" w:hanging="0"/>
              <w:rPr>
                <w:sz w:val="22"/>
              </w:rPr>
            </w:pPr>
            <w:r>
              <w:rPr>
                <w:sz w:val="22"/>
              </w:rPr>
              <w:t>Изучение нормативно-правовой базы, методических рекомендаций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издание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(актуализация)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организационно-распорядительных</w:t>
            </w:r>
          </w:p>
          <w:p>
            <w:pPr>
              <w:pStyle w:val="TableParagraph"/>
              <w:widowControl w:val="false"/>
              <w:ind w:left="105" w:right="234" w:hanging="0"/>
              <w:rPr>
                <w:sz w:val="22"/>
              </w:rPr>
            </w:pPr>
            <w:r>
              <w:rPr>
                <w:sz w:val="22"/>
              </w:rPr>
              <w:t>документов по вопросам обеспечения информационной безопасности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при организации доступа к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сети 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/>
              <w:rPr>
                <w:sz w:val="22"/>
              </w:rPr>
            </w:pPr>
            <w:r>
              <w:rPr>
                <w:sz w:val="22"/>
              </w:rPr>
              <w:t>Заместители</w:t>
            </w:r>
          </w:p>
          <w:p>
            <w:pPr>
              <w:pStyle w:val="TableParagraph"/>
              <w:widowControl w:val="false"/>
              <w:spacing w:lineRule="exact" w:line="252"/>
              <w:rPr>
                <w:sz w:val="22"/>
              </w:rPr>
            </w:pPr>
            <w:r>
              <w:rPr>
                <w:sz w:val="22"/>
              </w:rPr>
              <w:t>директора по УР,ВР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/>
              <w:ind w:left="106" w:right="0" w:hanging="0"/>
              <w:jc w:val="both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пакета</w:t>
            </w:r>
          </w:p>
          <w:p>
            <w:pPr>
              <w:pStyle w:val="TableParagraph"/>
              <w:widowControl w:val="false"/>
              <w:ind w:left="106" w:right="132" w:hanging="0"/>
              <w:jc w:val="both"/>
              <w:rPr>
                <w:sz w:val="22"/>
              </w:rPr>
            </w:pPr>
            <w:r>
              <w:rPr>
                <w:sz w:val="22"/>
              </w:rPr>
              <w:t>актуальной нормативной базы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 вопросам информационной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</w:p>
        </w:tc>
      </w:tr>
      <w:tr>
        <w:trPr>
          <w:trHeight w:val="1264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935" w:hanging="0"/>
              <w:rPr>
                <w:sz w:val="22"/>
              </w:rPr>
            </w:pPr>
            <w:r>
              <w:rPr>
                <w:sz w:val="22"/>
              </w:rPr>
              <w:t>Настройка (установка)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технических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средств,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применяемых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при организации доступа к сети Интернет (компьютерное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оборудование, сетевое оборудование, системное и прикладное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программное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обеспечение),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требованиями</w:t>
            </w:r>
          </w:p>
          <w:p>
            <w:pPr>
              <w:pStyle w:val="TableParagraph"/>
              <w:widowControl w:val="false"/>
              <w:spacing w:lineRule="exact" w:line="239"/>
              <w:ind w:left="105" w:right="0" w:hanging="0"/>
              <w:rPr>
                <w:sz w:val="22"/>
              </w:rPr>
            </w:pPr>
            <w:r>
              <w:rPr>
                <w:sz w:val="22"/>
              </w:rPr>
              <w:t>Методических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рекомендаций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ограничению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образовательных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4" w:right="285" w:hanging="0"/>
              <w:rPr>
                <w:sz w:val="22"/>
              </w:rPr>
            </w:pPr>
            <w:r>
              <w:rPr>
                <w:sz w:val="22"/>
              </w:rPr>
              <w:t>В течении года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мере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rFonts w:eastAsia="Times New Roman" w:cs="Times New Roman"/>
                <w:sz w:val="22"/>
                <w:lang w:val="ru-RU" w:eastAsia="en-US" w:bidi="ar-SA"/>
              </w:rPr>
              <w:t>Учитель информатики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300" w:hanging="0"/>
              <w:rPr>
                <w:sz w:val="22"/>
              </w:rPr>
            </w:pPr>
            <w:r>
              <w:rPr>
                <w:sz w:val="22"/>
              </w:rPr>
              <w:t>Бесперебойное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функционирование контент-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фильтрации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orient="landscape" w:w="16838" w:h="11906"/>
          <w:pgMar w:left="160" w:right="180" w:header="0" w:top="104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171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val="01e0"/>
      </w:tblPr>
      <w:tblGrid>
        <w:gridCol w:w="708"/>
        <w:gridCol w:w="6947"/>
        <w:gridCol w:w="2127"/>
        <w:gridCol w:w="2268"/>
        <w:gridCol w:w="3121"/>
      </w:tblGrid>
      <w:tr>
        <w:trPr>
          <w:trHeight w:val="121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490" w:hanging="0"/>
              <w:rPr>
                <w:sz w:val="22"/>
              </w:rPr>
            </w:pPr>
            <w:r>
              <w:rPr>
                <w:sz w:val="22"/>
              </w:rPr>
              <w:t>организациях доступа, обучающихся к видам информации,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распространяемой посредством сети Интернет, причиняющей вред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здоровью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(или) развитию детей,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также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не соответствующей</w:t>
            </w:r>
          </w:p>
          <w:p>
            <w:pPr>
              <w:pStyle w:val="TableParagraph"/>
              <w:widowControl w:val="false"/>
              <w:spacing w:lineRule="exact" w:line="252"/>
              <w:ind w:left="105" w:right="0" w:hanging="0"/>
              <w:rPr>
                <w:sz w:val="22"/>
              </w:rPr>
            </w:pPr>
            <w:r>
              <w:rPr>
                <w:sz w:val="22"/>
              </w:rPr>
              <w:t>задачам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59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1698" w:hanging="0"/>
              <w:rPr>
                <w:sz w:val="22"/>
              </w:rPr>
            </w:pPr>
            <w:r>
              <w:rPr>
                <w:sz w:val="22"/>
              </w:rPr>
              <w:t>Установка, конфигурация, настройка режимов работы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технических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средств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контентной фильтрации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4" w:right="285" w:hanging="0"/>
              <w:rPr>
                <w:sz w:val="22"/>
              </w:rPr>
            </w:pPr>
            <w:r>
              <w:rPr>
                <w:sz w:val="22"/>
              </w:rPr>
              <w:t>В течении года 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мере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Лаборант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  <w:p>
            <w:pPr>
              <w:pStyle w:val="TableParagraph"/>
              <w:widowControl w:val="false"/>
              <w:spacing w:before="200" w:after="0"/>
              <w:ind w:left="107" w:right="509" w:hanging="0"/>
              <w:rPr>
                <w:sz w:val="22"/>
              </w:rPr>
            </w:pPr>
            <w:r>
              <w:rPr>
                <w:sz w:val="22"/>
              </w:rPr>
              <w:t>Программист (по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договору)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300" w:hanging="0"/>
              <w:rPr>
                <w:sz w:val="22"/>
              </w:rPr>
            </w:pPr>
            <w:r>
              <w:rPr>
                <w:sz w:val="22"/>
              </w:rPr>
              <w:t>Бесперебойное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функционирование контент-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фильтрации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5" w:right="221" w:hanging="0"/>
              <w:rPr>
                <w:sz w:val="22"/>
              </w:rPr>
            </w:pPr>
            <w:r>
              <w:rPr>
                <w:sz w:val="22"/>
              </w:rPr>
              <w:t>Заключение договора с оператором связи на оказание услуг доступа к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Интернет с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контентной фильтрацией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Директор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300" w:hanging="0"/>
              <w:rPr>
                <w:sz w:val="22"/>
              </w:rPr>
            </w:pPr>
            <w:r>
              <w:rPr>
                <w:sz w:val="22"/>
              </w:rPr>
              <w:t>Бесперебойное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функционирование контент-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фильтрации</w:t>
            </w:r>
          </w:p>
        </w:tc>
      </w:tr>
      <w:tr>
        <w:trPr>
          <w:trHeight w:val="983" w:hRule="atLeast"/>
        </w:trPr>
        <w:tc>
          <w:tcPr>
            <w:tcW w:w="15171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190" w:right="0" w:firstLine="55"/>
              <w:rPr>
                <w:sz w:val="22"/>
              </w:rPr>
            </w:pPr>
            <w:r>
              <w:rPr>
                <w:sz w:val="22"/>
              </w:rPr>
              <w:t>II. Профилактика у обучающихся интернет-зависимости, игровой зависимости и правонарушений с использованием информационно 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телекоммуникационных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технологий,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формирование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навыков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ответственного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безопасного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поведения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современной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информационно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widowControl w:val="false"/>
              <w:ind w:left="3269" w:right="0" w:hanging="0"/>
              <w:rPr>
                <w:sz w:val="22"/>
              </w:rPr>
            </w:pPr>
            <w:r>
              <w:rPr>
                <w:sz w:val="22"/>
              </w:rPr>
              <w:t>телекоммуникационной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среде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через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обучение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способам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защиты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вредной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информации</w:t>
            </w:r>
          </w:p>
        </w:tc>
      </w:tr>
      <w:tr>
        <w:trPr>
          <w:trHeight w:val="1919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Включение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работу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классных руководителей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классных часов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по теме</w:t>
            </w:r>
          </w:p>
          <w:p>
            <w:pPr>
              <w:pStyle w:val="TableParagraph"/>
              <w:widowControl w:val="false"/>
              <w:spacing w:before="1" w:after="0"/>
              <w:ind w:left="107" w:right="1114" w:hanging="0"/>
              <w:rPr>
                <w:sz w:val="22"/>
              </w:rPr>
            </w:pPr>
            <w:r>
              <w:rPr>
                <w:sz w:val="22"/>
              </w:rPr>
              <w:t>«Информационная безопасность», бесед, проведение других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мероприятий,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посвященных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информационной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Зам.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директора по ВР</w:t>
            </w:r>
          </w:p>
          <w:p>
            <w:pPr>
              <w:pStyle w:val="TableParagraph"/>
              <w:widowControl w:val="false"/>
              <w:spacing w:before="200" w:after="0"/>
              <w:ind w:left="107" w:right="789" w:hanging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Библиотекарь,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учителя-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информатики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340" w:hanging="0"/>
              <w:rPr>
                <w:sz w:val="22"/>
              </w:rPr>
            </w:pPr>
            <w:r>
              <w:rPr>
                <w:sz w:val="22"/>
              </w:rPr>
              <w:t>Обеспечение 100% охвата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учащихся школы занятиями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медиа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</w:p>
        </w:tc>
      </w:tr>
      <w:tr>
        <w:trPr>
          <w:trHeight w:val="1917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27" w:hanging="0"/>
              <w:rPr>
                <w:sz w:val="22"/>
              </w:rPr>
            </w:pPr>
            <w:r>
              <w:rPr>
                <w:sz w:val="22"/>
              </w:rPr>
              <w:t>Проведение ежегодных мероприятий в рамках недели Урока цифры на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портале Единого урока для учащихся 1-4 классов, 5-9 классов, 10-11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классов 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их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280" w:hanging="0"/>
              <w:rPr>
                <w:sz w:val="22"/>
              </w:rPr>
            </w:pPr>
            <w:r>
              <w:rPr>
                <w:sz w:val="22"/>
              </w:rPr>
              <w:t>Согласно графику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Зам.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директора по ВР</w:t>
            </w:r>
          </w:p>
          <w:p>
            <w:pPr>
              <w:pStyle w:val="TableParagraph"/>
              <w:widowControl w:val="false"/>
              <w:spacing w:before="199" w:after="0"/>
              <w:ind w:left="107" w:right="791" w:hanging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библиотекарь,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учителя-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предметники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616" w:hanging="0"/>
              <w:rPr>
                <w:sz w:val="22"/>
              </w:rPr>
            </w:pPr>
            <w:r>
              <w:rPr>
                <w:sz w:val="22"/>
              </w:rPr>
              <w:t>Повышение грамотности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обучающихся,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</w:p>
          <w:p>
            <w:pPr>
              <w:pStyle w:val="TableParagraph"/>
              <w:widowControl w:val="false"/>
              <w:ind w:left="106" w:right="135" w:hanging="0"/>
              <w:rPr>
                <w:sz w:val="22"/>
              </w:rPr>
            </w:pPr>
            <w:r>
              <w:rPr>
                <w:sz w:val="22"/>
              </w:rPr>
              <w:t>(законных представителей) по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</w:p>
        </w:tc>
      </w:tr>
      <w:tr>
        <w:trPr>
          <w:trHeight w:val="1665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5" w:right="120" w:hanging="0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«Сетевичок»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Октябрь-Ноябрь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27"/>
              <w:ind w:left="162" w:right="102" w:hanging="56"/>
              <w:rPr>
                <w:sz w:val="22"/>
              </w:rPr>
            </w:pPr>
            <w:r>
              <w:rPr>
                <w:sz w:val="22"/>
              </w:rPr>
              <w:t>Зам. директора по УР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</w:p>
          <w:p>
            <w:pPr>
              <w:pStyle w:val="TableParagraph"/>
              <w:widowControl w:val="false"/>
              <w:ind w:left="107" w:right="858" w:hanging="0"/>
              <w:rPr>
                <w:sz w:val="22"/>
              </w:rPr>
            </w:pPr>
            <w:r>
              <w:rPr>
                <w:sz w:val="22"/>
              </w:rPr>
              <w:t>Учителя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информатики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37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 всех участников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образовательного</w:t>
            </w:r>
          </w:p>
          <w:p>
            <w:pPr>
              <w:pStyle w:val="TableParagraph"/>
              <w:widowControl w:val="false"/>
              <w:spacing w:before="194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процесса</w:t>
            </w:r>
          </w:p>
        </w:tc>
      </w:tr>
    </w:tbl>
    <w:p>
      <w:pPr>
        <w:sectPr>
          <w:type w:val="nextPage"/>
          <w:pgSz w:orient="landscape" w:w="16838" w:h="11906"/>
          <w:pgMar w:left="160" w:right="180" w:header="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171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val="01e0"/>
      </w:tblPr>
      <w:tblGrid>
        <w:gridCol w:w="708"/>
        <w:gridCol w:w="6947"/>
        <w:gridCol w:w="2127"/>
        <w:gridCol w:w="2268"/>
        <w:gridCol w:w="3121"/>
      </w:tblGrid>
      <w:tr>
        <w:trPr>
          <w:trHeight w:val="141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495" w:hanging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 xml:space="preserve">руководители </w:t>
            </w:r>
            <w:r>
              <w:rPr>
                <w:sz w:val="22"/>
              </w:rPr>
              <w:t>1-4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классов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665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2.3.</w:t>
            </w:r>
          </w:p>
        </w:tc>
        <w:tc>
          <w:tcPr>
            <w:tcW w:w="69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10" w:hanging="0"/>
              <w:rPr>
                <w:sz w:val="22"/>
              </w:rPr>
            </w:pPr>
            <w:r>
              <w:rPr>
                <w:sz w:val="22"/>
              </w:rPr>
              <w:t>Участие в обучающих семинарах для руководителей, педагогов школы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 созданию надежной системы защиты детей от противоправного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контента 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образовательной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среде школы 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дома.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7" w:right="630" w:hanging="0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37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 всех участников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образовательного</w:t>
            </w:r>
          </w:p>
          <w:p>
            <w:pPr>
              <w:pStyle w:val="TableParagraph"/>
              <w:widowControl w:val="false"/>
              <w:spacing w:before="194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процесса</w:t>
            </w:r>
          </w:p>
        </w:tc>
      </w:tr>
      <w:tr>
        <w:trPr>
          <w:trHeight w:val="1970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2.4.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защиты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</w:p>
          <w:p>
            <w:pPr>
              <w:pStyle w:val="TableParagraph"/>
              <w:widowControl w:val="false"/>
              <w:spacing w:before="200" w:after="0"/>
              <w:ind w:left="107" w:right="471" w:hanging="0"/>
              <w:rPr>
                <w:sz w:val="22"/>
              </w:rPr>
            </w:pPr>
            <w:r>
              <w:rPr>
                <w:sz w:val="22"/>
              </w:rPr>
              <w:t>от информации, причиняющей вред их здоровью и (или) развитию,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посредствам использования СКФ, а также путем осуществления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педагогами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визуального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контроля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работы 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846" w:hanging="0"/>
              <w:rPr>
                <w:sz w:val="22"/>
              </w:rPr>
            </w:pPr>
            <w:r>
              <w:rPr>
                <w:sz w:val="22"/>
              </w:rPr>
              <w:t>Учителя-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предметники,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заведующие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кабинетами,</w:t>
            </w:r>
          </w:p>
          <w:p>
            <w:pPr>
              <w:pStyle w:val="TableParagraph"/>
              <w:widowControl w:val="false"/>
              <w:rPr>
                <w:sz w:val="22"/>
              </w:rPr>
            </w:pPr>
            <w:r>
              <w:rPr>
                <w:sz w:val="22"/>
              </w:rPr>
              <w:t>лаборант школы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477" w:hanging="0"/>
              <w:jc w:val="both"/>
              <w:rPr>
                <w:sz w:val="22"/>
              </w:rPr>
            </w:pPr>
            <w:r>
              <w:rPr>
                <w:sz w:val="22"/>
              </w:rPr>
              <w:t>Отслеживание созданных,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обновленных программно-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технических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средств,</w:t>
            </w:r>
          </w:p>
          <w:p>
            <w:pPr>
              <w:pStyle w:val="TableParagraph"/>
              <w:widowControl w:val="false"/>
              <w:ind w:left="106" w:right="184" w:hanging="0"/>
              <w:jc w:val="both"/>
              <w:rPr>
                <w:sz w:val="22"/>
              </w:rPr>
            </w:pPr>
            <w:r>
              <w:rPr>
                <w:sz w:val="22"/>
              </w:rPr>
              <w:t>обеспечивающих исключение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доступа обучающихся школы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ресурсам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Интернет,</w:t>
            </w:r>
          </w:p>
          <w:p>
            <w:pPr>
              <w:pStyle w:val="TableParagraph"/>
              <w:widowControl w:val="false"/>
              <w:ind w:left="106" w:right="0" w:hanging="0"/>
              <w:jc w:val="both"/>
              <w:rPr>
                <w:sz w:val="22"/>
              </w:rPr>
            </w:pPr>
            <w:r>
              <w:rPr>
                <w:sz w:val="22"/>
              </w:rPr>
              <w:t>способным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нанести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вред</w:t>
            </w:r>
          </w:p>
        </w:tc>
      </w:tr>
      <w:tr>
        <w:trPr>
          <w:trHeight w:val="2479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242" w:hanging="0"/>
              <w:rPr>
                <w:sz w:val="22"/>
              </w:rPr>
            </w:pPr>
            <w:r>
              <w:rPr>
                <w:sz w:val="22"/>
              </w:rPr>
              <w:t>Ознакомление работников образовательной организации с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Методическими рекомендациями по ограничению в образовательных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учреждениях доступа, обучающихся к видам информации,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распространяемой посредством сети Интернет, причиняющей вред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здоровью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(или)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развитию детей,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также не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соответствующей</w:t>
            </w:r>
          </w:p>
          <w:p>
            <w:pPr>
              <w:pStyle w:val="TableParagraph"/>
              <w:widowControl w:val="false"/>
              <w:ind w:left="105" w:right="857" w:hanging="0"/>
              <w:rPr>
                <w:sz w:val="22"/>
              </w:rPr>
            </w:pPr>
            <w:r>
              <w:rPr>
                <w:sz w:val="22"/>
              </w:rPr>
              <w:t>задачам образования, и локальными нормативными актами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образовательной организации по вопросам обеспечения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информационной безопасности обучающихся при организации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доступа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 сети 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27"/>
              <w:ind w:left="162" w:right="102" w:hanging="56"/>
              <w:rPr>
                <w:sz w:val="22"/>
              </w:rPr>
            </w:pPr>
            <w:r>
              <w:rPr>
                <w:sz w:val="22"/>
              </w:rPr>
              <w:t>Зам. директора по УР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37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 всех участников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образовательного</w:t>
            </w:r>
          </w:p>
          <w:p>
            <w:pPr>
              <w:pStyle w:val="TableParagraph"/>
              <w:widowControl w:val="false"/>
              <w:spacing w:before="196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процесса</w:t>
            </w:r>
          </w:p>
        </w:tc>
      </w:tr>
      <w:tr>
        <w:trPr>
          <w:trHeight w:val="1665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330" w:hanging="0"/>
              <w:jc w:val="both"/>
              <w:rPr>
                <w:sz w:val="22"/>
              </w:rPr>
            </w:pPr>
            <w:r>
              <w:rPr>
                <w:sz w:val="22"/>
              </w:rPr>
              <w:t>Ознакомление работников образовательной организации с сайтами 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сети Интернет, включенными в Реестр безопасных образовательных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сайтов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27"/>
              <w:ind w:left="162" w:right="102" w:hanging="56"/>
              <w:rPr>
                <w:sz w:val="22"/>
              </w:rPr>
            </w:pPr>
            <w:r>
              <w:rPr>
                <w:sz w:val="22"/>
              </w:rPr>
              <w:t>Зам. директора по УР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</w:p>
          <w:p>
            <w:pPr>
              <w:pStyle w:val="TableParagraph"/>
              <w:widowControl w:val="false"/>
              <w:spacing w:lineRule="exact" w:line="252"/>
              <w:rPr>
                <w:sz w:val="22"/>
              </w:rPr>
            </w:pPr>
            <w:r>
              <w:rPr>
                <w:sz w:val="22"/>
              </w:rPr>
              <w:t>лаборант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37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 всех участников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образовательного</w:t>
            </w:r>
          </w:p>
          <w:p>
            <w:pPr>
              <w:pStyle w:val="TableParagraph"/>
              <w:widowControl w:val="false"/>
              <w:spacing w:before="194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процесса</w:t>
            </w:r>
          </w:p>
        </w:tc>
      </w:tr>
      <w:tr>
        <w:trPr>
          <w:trHeight w:val="757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1095" w:hanging="0"/>
              <w:rPr>
                <w:sz w:val="22"/>
              </w:rPr>
            </w:pPr>
            <w:r>
              <w:rPr>
                <w:sz w:val="22"/>
              </w:rPr>
              <w:t>Информирование работников образовательной организации,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(законных представителей)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</w:t>
            </w:r>
          </w:p>
          <w:p>
            <w:pPr>
              <w:pStyle w:val="TableParagraph"/>
              <w:widowControl w:val="false"/>
              <w:spacing w:lineRule="exact" w:line="238"/>
              <w:ind w:left="105" w:right="0" w:hanging="0"/>
              <w:rPr>
                <w:sz w:val="22"/>
              </w:rPr>
            </w:pPr>
            <w:r>
              <w:rPr>
                <w:sz w:val="22"/>
              </w:rPr>
              <w:t>ответственности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нарушение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требований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законодательства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rPr>
                <w:sz w:val="22"/>
              </w:rPr>
            </w:pPr>
            <w:r>
              <w:rPr>
                <w:sz w:val="22"/>
              </w:rPr>
              <w:t>Зам.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директора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по УР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262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информационной</w:t>
            </w:r>
          </w:p>
          <w:p>
            <w:pPr>
              <w:pStyle w:val="TableParagraph"/>
              <w:widowControl w:val="false"/>
              <w:spacing w:lineRule="exact" w:line="238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безопасности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всех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участников</w:t>
            </w:r>
          </w:p>
        </w:tc>
      </w:tr>
    </w:tbl>
    <w:p>
      <w:pPr>
        <w:sectPr>
          <w:type w:val="nextPage"/>
          <w:pgSz w:orient="landscape" w:w="16838" w:h="11906"/>
          <w:pgMar w:left="160" w:right="180" w:header="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lineRule="auto" w:line="240" w:before="3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171" w:type="dxa"/>
        <w:jc w:val="left"/>
        <w:tblInd w:w="128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val="01e0"/>
      </w:tblPr>
      <w:tblGrid>
        <w:gridCol w:w="708"/>
        <w:gridCol w:w="6947"/>
        <w:gridCol w:w="2127"/>
        <w:gridCol w:w="2268"/>
        <w:gridCol w:w="3121"/>
      </w:tblGrid>
      <w:tr>
        <w:trPr>
          <w:trHeight w:val="121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48"/>
              <w:ind w:left="105" w:right="0" w:hanging="0"/>
              <w:rPr>
                <w:sz w:val="22"/>
              </w:rPr>
            </w:pPr>
            <w:r>
              <w:rPr>
                <w:sz w:val="22"/>
              </w:rPr>
              <w:t>Российской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Федерации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организационно-распорядительных</w:t>
            </w:r>
          </w:p>
          <w:p>
            <w:pPr>
              <w:pStyle w:val="TableParagraph"/>
              <w:widowControl w:val="false"/>
              <w:ind w:left="105" w:right="378" w:hanging="0"/>
              <w:rPr>
                <w:sz w:val="22"/>
              </w:rPr>
            </w:pPr>
            <w:r>
              <w:rPr>
                <w:sz w:val="22"/>
              </w:rPr>
              <w:t>документов образовательной организации по вопросам обеспечения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информационной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обучающихся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при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организации</w:t>
            </w:r>
          </w:p>
          <w:p>
            <w:pPr>
              <w:pStyle w:val="TableParagraph"/>
              <w:widowControl w:val="false"/>
              <w:ind w:left="105" w:right="0" w:hanging="0"/>
              <w:rPr>
                <w:sz w:val="22"/>
              </w:rPr>
            </w:pPr>
            <w:r>
              <w:rPr>
                <w:sz w:val="22"/>
              </w:rPr>
              <w:t>доступа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к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ind w:left="162" w:right="0" w:hanging="0"/>
              <w:rPr>
                <w:sz w:val="22"/>
              </w:rPr>
            </w:pPr>
            <w:r>
              <w:rPr>
                <w:sz w:val="22"/>
              </w:rPr>
              <w:t>ВР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27"/>
              <w:ind w:left="106" w:right="1324" w:hanging="0"/>
              <w:rPr>
                <w:sz w:val="22"/>
              </w:rPr>
            </w:pPr>
            <w:r>
              <w:rPr>
                <w:sz w:val="22"/>
              </w:rPr>
              <w:t>образовательного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процесса</w:t>
            </w:r>
          </w:p>
        </w:tc>
      </w:tr>
      <w:tr>
        <w:trPr>
          <w:trHeight w:val="1665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6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ind w:left="105" w:right="156" w:hanging="0"/>
              <w:rPr>
                <w:sz w:val="22"/>
              </w:rPr>
            </w:pPr>
            <w:r>
              <w:rPr>
                <w:sz w:val="22"/>
              </w:rPr>
              <w:t>Информирование родителей (законных представителей) обучающихся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существующих угрозах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Интернет, о методах 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способах</w:t>
            </w:r>
          </w:p>
          <w:p>
            <w:pPr>
              <w:pStyle w:val="TableParagraph"/>
              <w:widowControl w:val="false"/>
              <w:ind w:left="105" w:right="408" w:hanging="0"/>
              <w:rPr>
                <w:sz w:val="22"/>
              </w:rPr>
            </w:pPr>
            <w:r>
              <w:rPr>
                <w:sz w:val="22"/>
              </w:rPr>
              <w:t>защиты детей от информации, причиняющей вред здоровью и (или)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развитию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104" w:right="0" w:hanging="0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течении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27"/>
              <w:ind w:left="162" w:right="102" w:hanging="56"/>
              <w:rPr>
                <w:sz w:val="22"/>
              </w:rPr>
            </w:pPr>
            <w:r>
              <w:rPr>
                <w:sz w:val="22"/>
              </w:rPr>
              <w:t>Зам. директора по УР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</w:p>
          <w:p>
            <w:pPr>
              <w:pStyle w:val="TableParagraph"/>
              <w:widowControl w:val="false"/>
              <w:ind w:left="107" w:right="830" w:hanging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37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 всех участников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образовательного</w:t>
            </w:r>
          </w:p>
          <w:p>
            <w:pPr>
              <w:pStyle w:val="TableParagraph"/>
              <w:widowControl w:val="false"/>
              <w:spacing w:before="194" w:after="0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процесса</w:t>
            </w:r>
          </w:p>
        </w:tc>
      </w:tr>
      <w:tr>
        <w:trPr>
          <w:trHeight w:val="753" w:hRule="atLeast"/>
        </w:trPr>
        <w:tc>
          <w:tcPr>
            <w:tcW w:w="15171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6"/>
              <w:ind w:left="386" w:right="0" w:hanging="0"/>
              <w:rPr>
                <w:sz w:val="22"/>
              </w:rPr>
            </w:pPr>
            <w:r>
              <w:rPr>
                <w:sz w:val="22"/>
              </w:rPr>
              <w:t>III.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Информационное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просвещение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родительской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другой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общественности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возможности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защиты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детей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от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информации,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причиняющей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вред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здоровью</w:t>
            </w:r>
          </w:p>
        </w:tc>
      </w:tr>
      <w:tr>
        <w:trPr>
          <w:trHeight w:val="2169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93" w:hanging="0"/>
              <w:rPr>
                <w:sz w:val="22"/>
              </w:rPr>
            </w:pPr>
            <w:r>
              <w:rPr>
                <w:sz w:val="22"/>
              </w:rPr>
              <w:t>Включение в повестку родительских собраний, родительских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конференций вопросов обеспечения информационной безопасности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детей при использовании ресурсов сети Интернет, профилактики у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детей и подростков интернет зависимости, игровой зависимости и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правонарушений</w:t>
            </w:r>
          </w:p>
          <w:p>
            <w:pPr>
              <w:pStyle w:val="TableParagraph"/>
              <w:widowControl w:val="false"/>
              <w:spacing w:before="193" w:after="0"/>
              <w:ind w:left="107" w:right="566" w:hanging="0"/>
              <w:rPr>
                <w:sz w:val="22"/>
              </w:rPr>
            </w:pPr>
            <w:r>
              <w:rPr>
                <w:sz w:val="22"/>
              </w:rPr>
              <w:t>с использованием ИТ-технологий, формирование у детей навыков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ответственного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 безопасного поведения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ИКТ-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среде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384" w:hanging="0"/>
              <w:rPr>
                <w:sz w:val="22"/>
              </w:rPr>
            </w:pPr>
            <w:r>
              <w:rPr>
                <w:sz w:val="22"/>
              </w:rPr>
              <w:t>По плану работы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427"/>
              <w:ind w:left="162" w:right="102" w:hanging="56"/>
              <w:rPr>
                <w:sz w:val="22"/>
              </w:rPr>
            </w:pPr>
            <w:r>
              <w:rPr>
                <w:sz w:val="22"/>
              </w:rPr>
              <w:t>Зам. директора по УР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ВР</w:t>
            </w:r>
          </w:p>
          <w:p>
            <w:pPr>
              <w:pStyle w:val="TableParagraph"/>
              <w:widowControl w:val="false"/>
              <w:ind w:left="107" w:right="817" w:hanging="0"/>
              <w:rPr>
                <w:sz w:val="22"/>
              </w:rPr>
            </w:pPr>
            <w:r>
              <w:rPr>
                <w:sz w:val="22"/>
              </w:rPr>
              <w:t>Классные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Руководители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616" w:hanging="0"/>
              <w:rPr>
                <w:sz w:val="22"/>
              </w:rPr>
            </w:pPr>
            <w:r>
              <w:rPr>
                <w:sz w:val="22"/>
              </w:rPr>
              <w:t>Повышение грамотности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обучающихся,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родителей</w:t>
            </w:r>
          </w:p>
          <w:p>
            <w:pPr>
              <w:pStyle w:val="TableParagraph"/>
              <w:widowControl w:val="false"/>
              <w:ind w:left="106" w:right="135" w:hanging="0"/>
              <w:rPr>
                <w:sz w:val="22"/>
              </w:rPr>
            </w:pPr>
            <w:r>
              <w:rPr>
                <w:sz w:val="22"/>
              </w:rPr>
              <w:t>(законных представителей) по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</w:p>
        </w:tc>
      </w:tr>
      <w:tr>
        <w:trPr>
          <w:trHeight w:val="1857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rPr>
                <w:sz w:val="22"/>
              </w:rPr>
            </w:pPr>
            <w:r>
              <w:rPr>
                <w:sz w:val="22"/>
              </w:rPr>
              <w:t>3.2.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1230" w:hanging="0"/>
              <w:rPr>
                <w:sz w:val="24"/>
              </w:rPr>
            </w:pPr>
            <w:r>
              <w:rPr>
                <w:sz w:val="24"/>
              </w:rPr>
              <w:t>Прохождение педагогическими и иными 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>
            <w:pPr>
              <w:pStyle w:val="TableParagraph"/>
              <w:widowControl w:val="false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единыйурок.рф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  <w:t>«Безопасное использование сайтов в сети Интернет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9"/>
              <w:rPr>
                <w:sz w:val="22"/>
              </w:rPr>
            </w:pPr>
            <w:r>
              <w:rPr>
                <w:sz w:val="22"/>
              </w:rPr>
              <w:t>1 раз 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3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8"/>
              <w:rPr>
                <w:sz w:val="22"/>
              </w:rPr>
            </w:pPr>
            <w:r>
              <w:rPr>
                <w:sz w:val="22"/>
              </w:rPr>
              <w:t>Заместитель</w:t>
            </w:r>
          </w:p>
          <w:p>
            <w:pPr>
              <w:pStyle w:val="TableParagraph"/>
              <w:widowControl w:val="false"/>
              <w:spacing w:lineRule="auto" w:line="432"/>
              <w:ind w:left="107" w:right="558" w:hanging="0"/>
              <w:rPr>
                <w:sz w:val="22"/>
              </w:rPr>
            </w:pPr>
            <w:r>
              <w:rPr>
                <w:sz w:val="22"/>
              </w:rPr>
              <w:t>директора по УP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Серякова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Т.Н.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638" w:hanging="0"/>
              <w:jc w:val="both"/>
              <w:rPr>
                <w:sz w:val="22"/>
              </w:rPr>
            </w:pPr>
            <w:r>
              <w:rPr>
                <w:sz w:val="22"/>
              </w:rPr>
              <w:t>Повышение грамотности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педагогов по проблемам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информационной</w:t>
            </w:r>
          </w:p>
          <w:p>
            <w:pPr>
              <w:pStyle w:val="TableParagraph"/>
              <w:widowControl w:val="false"/>
              <w:ind w:left="106" w:right="0" w:hanging="0"/>
              <w:rPr>
                <w:sz w:val="22"/>
              </w:rPr>
            </w:pPr>
            <w:r>
              <w:rPr>
                <w:sz w:val="22"/>
              </w:rPr>
              <w:t>безопасности</w:t>
            </w:r>
          </w:p>
        </w:tc>
      </w:tr>
      <w:tr>
        <w:trPr>
          <w:trHeight w:val="1212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3.3.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609" w:hanging="0"/>
              <w:rPr>
                <w:sz w:val="22"/>
              </w:rPr>
            </w:pPr>
            <w:r>
              <w:rPr>
                <w:sz w:val="22"/>
              </w:rPr>
              <w:t>Поддержание в актуальном состоянии, регулярное обновление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разделов официального сайта, стендов ОУ, освещающих вопросы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обеспечения информационной безопасности обучающихся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использовании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ресурсов сети 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47"/>
              <w:rPr>
                <w:sz w:val="22"/>
              </w:rPr>
            </w:pPr>
            <w:r>
              <w:rPr>
                <w:sz w:val="22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503" w:hanging="0"/>
              <w:rPr>
                <w:sz w:val="22"/>
              </w:rPr>
            </w:pPr>
            <w:r>
              <w:rPr>
                <w:sz w:val="22"/>
              </w:rPr>
              <w:t>Администраторы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школьного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сайта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145" w:hanging="0"/>
              <w:rPr>
                <w:sz w:val="22"/>
              </w:rPr>
            </w:pPr>
            <w:r>
              <w:rPr>
                <w:sz w:val="22"/>
              </w:rPr>
              <w:t>Повышение грамотности по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проблемам информационной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безопасности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всех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участников</w:t>
            </w:r>
          </w:p>
        </w:tc>
      </w:tr>
    </w:tbl>
    <w:sectPr>
      <w:type w:val="nextPage"/>
      <w:pgSz w:orient="landscape" w:w="16838" w:h="11906"/>
      <w:pgMar w:left="160" w:right="180" w:header="0" w:top="11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spacing w:before="3" w:after="0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LibreOffice/7.0.6.2$Linux_X86_64 LibreOffice_project/00$Build-2</Application>
  <AppVersion>15.0000</AppVersion>
  <Pages>4</Pages>
  <Words>921</Words>
  <Characters>7134</Characters>
  <CharactersWithSpaces>7901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2024-01-19T04:24:14Z</dcterms:created>
  <dc:creator>Серякова Татьяна Николаевна</dc:creator>
  <dc:description/>
  <dc:language>ru-RU</dc:language>
  <cp:lastModifiedBy/>
  <dcterms:modified xsi:type="dcterms:W3CDTF">2024-09-09T09:50:52Z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2024-01-19T00:00:00Z</vt:filetime>
  </property>
</Properties>
</file>